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/>
        <w:drawing>
          <wp:inline distB="114300" distT="114300" distL="114300" distR="114300">
            <wp:extent cx="2447925" cy="11334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Golf Tournament Hole Sponsorship Form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Saturday, October 13,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Halifax Holes</w:t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All proceeds will be used to provide housing for individuals with disabilities.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 would like to sponsor ___ holes at $100 each.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____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Check Enclosed for $_____ payable to One Shred of Hope. 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 Please charge my credit card $_____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 ______ ______</w:t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Credit Card #              Exp.Date        CVC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Business/organization name to be printed on sign at hole: </w:t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Name/Position: 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Phone #: ________________  Email: 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 more information call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Lauren Compere, Development Director, 601-832-8927</w:t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Email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completed forms to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lcompere@oneshredofhope.org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completed forms to: P.O. Box 688 Clinton, MS 39060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lcompere@oneshredof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